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D720E1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D720E1">
        <w:rPr>
          <w:rFonts w:asciiTheme="minorHAnsi" w:hAnsiTheme="minorHAnsi"/>
          <w:sz w:val="24"/>
          <w:szCs w:val="24"/>
        </w:rPr>
        <w:t>Karta modułu/przedmiotu</w:t>
      </w:r>
    </w:p>
    <w:p w:rsidR="002E1B9A" w:rsidRPr="00D720E1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D720E1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D720E1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D720E1" w:rsidRDefault="00D720E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D720E1" w:rsidRPr="00D720E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D720E1" w:rsidRPr="00D720E1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D720E1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D720E1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D720E1" w:rsidRDefault="00D720E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Bezpieczeństwo i ochrona danych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D720E1" w:rsidRPr="00D720E1">
              <w:rPr>
                <w:rFonts w:asciiTheme="minorHAnsi" w:hAnsiTheme="minorHAnsi"/>
                <w:sz w:val="24"/>
                <w:szCs w:val="24"/>
              </w:rPr>
              <w:t xml:space="preserve"> PBD-M5</w:t>
            </w:r>
          </w:p>
        </w:tc>
      </w:tr>
      <w:tr w:rsidR="002E1B9A" w:rsidRPr="00D720E1" w:rsidTr="00AA4E25">
        <w:trPr>
          <w:cantSplit/>
        </w:trPr>
        <w:tc>
          <w:tcPr>
            <w:tcW w:w="497" w:type="dxa"/>
            <w:vMerge/>
          </w:tcPr>
          <w:p w:rsidR="002E1B9A" w:rsidRPr="00D720E1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D720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E493F" w:rsidRPr="00D720E1" w:rsidTr="00C9183B">
        <w:trPr>
          <w:cantSplit/>
        </w:trPr>
        <w:tc>
          <w:tcPr>
            <w:tcW w:w="497" w:type="dxa"/>
            <w:vMerge/>
          </w:tcPr>
          <w:p w:rsidR="005E493F" w:rsidRPr="00D720E1" w:rsidRDefault="005E493F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E493F" w:rsidRPr="00D720E1" w:rsidRDefault="005E493F" w:rsidP="00D22975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5E493F" w:rsidRPr="00D720E1" w:rsidRDefault="005E493F" w:rsidP="00D720E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Projektowanie baz danych i oprogramowanie użytkowe</w:t>
            </w:r>
            <w:r w:rsidRPr="00D720E1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D720E1" w:rsidTr="00AA4E25">
        <w:trPr>
          <w:cantSplit/>
        </w:trPr>
        <w:tc>
          <w:tcPr>
            <w:tcW w:w="497" w:type="dxa"/>
            <w:vMerge/>
          </w:tcPr>
          <w:p w:rsidR="002E1B9A" w:rsidRPr="00D720E1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FF4082" w:rsidRDefault="00AB1D18" w:rsidP="00FF408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FF4082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D720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D720E1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D720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D720E1" w:rsidTr="00AA4E25">
        <w:trPr>
          <w:cantSplit/>
        </w:trPr>
        <w:tc>
          <w:tcPr>
            <w:tcW w:w="497" w:type="dxa"/>
            <w:vMerge/>
          </w:tcPr>
          <w:p w:rsidR="002E1B9A" w:rsidRPr="00D720E1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D720E1" w:rsidRDefault="00D720E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D720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D720E1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D720E1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D720E1" w:rsidTr="00C9183B">
        <w:trPr>
          <w:cantSplit/>
        </w:trPr>
        <w:tc>
          <w:tcPr>
            <w:tcW w:w="497" w:type="dxa"/>
            <w:vMerge/>
          </w:tcPr>
          <w:p w:rsidR="002E1B9A" w:rsidRPr="00D720E1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D720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D720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D720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D720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D720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D720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D720E1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D720E1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D720E1" w:rsidTr="00C9183B">
        <w:trPr>
          <w:cantSplit/>
        </w:trPr>
        <w:tc>
          <w:tcPr>
            <w:tcW w:w="497" w:type="dxa"/>
            <w:vMerge/>
          </w:tcPr>
          <w:p w:rsidR="002E1B9A" w:rsidRPr="00D720E1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D720E1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D720E1" w:rsidRDefault="00D720E1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D720E1" w:rsidRDefault="00D720E1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D720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720E1" w:rsidRPr="00FF4082" w:rsidTr="00D720E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720E1" w:rsidRPr="00D720E1" w:rsidRDefault="00D720E1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b/>
                <w:sz w:val="24"/>
                <w:szCs w:val="24"/>
                <w:lang w:val="en-GB"/>
              </w:rPr>
            </w:pP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. </w:t>
            </w: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Zenon</w:t>
            </w:r>
            <w:proofErr w:type="spellEnd"/>
            <w:r w:rsidRPr="00D720E1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en-GB"/>
              </w:rPr>
              <w:t>Ulman</w:t>
            </w:r>
            <w:proofErr w:type="spellEnd"/>
          </w:p>
        </w:tc>
      </w:tr>
      <w:tr w:rsidR="00D720E1" w:rsidRPr="00D720E1" w:rsidTr="00D720E1">
        <w:trPr>
          <w:trHeight w:val="640"/>
        </w:trPr>
        <w:tc>
          <w:tcPr>
            <w:tcW w:w="2988" w:type="dxa"/>
            <w:vAlign w:val="center"/>
          </w:tcPr>
          <w:p w:rsidR="00D720E1" w:rsidRPr="00D720E1" w:rsidRDefault="00D720E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 hab. </w:t>
            </w: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. Zenon </w:t>
            </w: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Ulman</w:t>
            </w:r>
            <w:proofErr w:type="spellEnd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dr</w:t>
            </w:r>
            <w:proofErr w:type="spellEnd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>inż</w:t>
            </w:r>
            <w:proofErr w:type="spellEnd"/>
            <w:r w:rsidRPr="00D720E1">
              <w:rPr>
                <w:rFonts w:asciiTheme="minorHAnsi" w:hAnsiTheme="minorHAnsi"/>
                <w:b/>
                <w:sz w:val="24"/>
                <w:szCs w:val="24"/>
                <w:lang w:val="de-DE"/>
              </w:rPr>
              <w:t xml:space="preserve">. </w:t>
            </w: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Robert Smyk</w:t>
            </w:r>
          </w:p>
        </w:tc>
      </w:tr>
      <w:tr w:rsidR="00D720E1" w:rsidRPr="00D720E1" w:rsidTr="00D720E1">
        <w:tc>
          <w:tcPr>
            <w:tcW w:w="2988" w:type="dxa"/>
            <w:vAlign w:val="center"/>
          </w:tcPr>
          <w:p w:rsidR="00D720E1" w:rsidRPr="00D720E1" w:rsidRDefault="00D720E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Zapoznanie z podstawowymi zagrożeniami dla bezpieczeństwa baz danych. Zapoznanie z polityką bezpieczeństwa, sposobami zabezpieczania sprzętu, różnymi aspektami ochrony danych, procedurami używania kluczy kryptograficznych, przepisami związanymi z ochrona systemów informatycznych, podstawami kryptografii oraz popularnymi algorytmami kryptograficznymi.</w:t>
            </w:r>
          </w:p>
        </w:tc>
      </w:tr>
      <w:tr w:rsidR="00D720E1" w:rsidRPr="00D720E1" w:rsidTr="00D720E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720E1" w:rsidRPr="00D720E1" w:rsidRDefault="00D720E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Otwarta głowa, chęć do nauki i trochę matematyki.</w:t>
            </w:r>
          </w:p>
        </w:tc>
      </w:tr>
    </w:tbl>
    <w:p w:rsidR="002E1B9A" w:rsidRPr="00D720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2E1B9A" w:rsidRPr="00D720E1" w:rsidTr="00933C5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D720E1" w:rsidTr="00AA4E2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D720E1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720E1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D720E1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Opanowuje elementy teorii liczb, arytmetyki modularnej i algebry abstrakcyjnej w celu samodzielnego projektowania standardowych algorytmów kryptograficznych.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K_W01, K_W12</w:t>
            </w: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Zna podstawowe algorytmy kryptograficzne symetryczne i niesymetryczne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K_W06, K_W12</w:t>
            </w: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Rozumie politykę bezpieczeństwa i zna źródła zagrożeń tego bezpieczeństwa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Zna podstawowe zasady pośrednie i bezpośrednie ochrony baz danych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K_W05, K_W08, K_W16</w:t>
            </w:r>
          </w:p>
        </w:tc>
      </w:tr>
      <w:tr w:rsidR="002E1B9A" w:rsidRPr="00D720E1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720E1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Potrafi zaprojektować podstawowe systemy kryptograficzne i je używać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K_U02, K_U07, K_U10</w:t>
            </w: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Umie opracować bazę danych dla użytkowników o zróżnicowanych prawach dostępu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K_U10</w:t>
            </w: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Potrafi samodzielnie analizować nowe sposoby zabezpieczenia danych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K_U10</w:t>
            </w:r>
          </w:p>
        </w:tc>
      </w:tr>
      <w:tr w:rsidR="002E1B9A" w:rsidRPr="00D720E1" w:rsidTr="00AA4E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720E1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D720E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Docenia wagę bezpieczeństwa informacji w bazach danych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K_K02</w:t>
            </w:r>
          </w:p>
        </w:tc>
      </w:tr>
      <w:tr w:rsidR="00D720E1" w:rsidRPr="00D720E1" w:rsidTr="00D720E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20E1" w:rsidRPr="00D720E1" w:rsidRDefault="00D720E1" w:rsidP="00D720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Umie wyjaśnić zagadnienia pośredniej i bezpośredniej ochrony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K_K06</w:t>
            </w:r>
          </w:p>
        </w:tc>
      </w:tr>
    </w:tbl>
    <w:p w:rsidR="002E1B9A" w:rsidRPr="00D720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D720E1" w:rsidTr="00D720E1">
        <w:tc>
          <w:tcPr>
            <w:tcW w:w="10008" w:type="dxa"/>
            <w:vAlign w:val="center"/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D720E1" w:rsidTr="00D720E1">
        <w:tc>
          <w:tcPr>
            <w:tcW w:w="10008" w:type="dxa"/>
            <w:shd w:val="pct15" w:color="auto" w:fill="FFFFFF"/>
          </w:tcPr>
          <w:p w:rsidR="002E1B9A" w:rsidRPr="00D720E1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D720E1" w:rsidRPr="00D720E1" w:rsidTr="00D720E1">
        <w:tc>
          <w:tcPr>
            <w:tcW w:w="10008" w:type="dxa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Pośrednie sposoby ochrony danych</w:t>
            </w:r>
          </w:p>
          <w:p w:rsidR="00D720E1" w:rsidRPr="00D720E1" w:rsidRDefault="00D720E1" w:rsidP="00D720E1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Polityka ochrony informacji w firmie</w:t>
            </w:r>
          </w:p>
          <w:p w:rsidR="00D720E1" w:rsidRPr="00D720E1" w:rsidRDefault="00D720E1" w:rsidP="00D720E1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Aspekty i zasady ochrony baz danych</w:t>
            </w:r>
          </w:p>
          <w:p w:rsidR="00D720E1" w:rsidRPr="00D720E1" w:rsidRDefault="00D720E1" w:rsidP="00D720E1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Śluzy bezpieczeństwa i inne środki</w:t>
            </w:r>
          </w:p>
          <w:p w:rsidR="00D720E1" w:rsidRPr="00D720E1" w:rsidRDefault="00D720E1" w:rsidP="00D720E1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Zasady stosowania środków ochrony, ochrona w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internecie</w:t>
            </w:r>
            <w:proofErr w:type="spellEnd"/>
          </w:p>
          <w:p w:rsidR="00D720E1" w:rsidRPr="00D720E1" w:rsidRDefault="00D720E1" w:rsidP="00D720E1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Hakerzy i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krakerzy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 xml:space="preserve"> – skutki działania</w:t>
            </w:r>
          </w:p>
          <w:p w:rsidR="00D720E1" w:rsidRPr="00D720E1" w:rsidRDefault="00D720E1" w:rsidP="00D720E1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Źródła informacji o naruszeniu bezpieczeństwa i metody reagowania</w:t>
            </w: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Bezpośrednie sposoby ochrony danych</w:t>
            </w:r>
          </w:p>
          <w:p w:rsidR="00D720E1" w:rsidRPr="00D720E1" w:rsidRDefault="00D720E1" w:rsidP="00D720E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Podstawy kryptografii</w:t>
            </w:r>
          </w:p>
          <w:p w:rsidR="00D720E1" w:rsidRPr="00D720E1" w:rsidRDefault="00D720E1" w:rsidP="00D720E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Liczby pierwsze i podstawy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teori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 xml:space="preserve"> liczb i algebry abstrakcyjnej</w:t>
            </w:r>
          </w:p>
          <w:p w:rsidR="00D720E1" w:rsidRPr="00D720E1" w:rsidRDefault="00D720E1" w:rsidP="00D720E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arytmetyka modularna</w:t>
            </w:r>
          </w:p>
          <w:p w:rsidR="00D720E1" w:rsidRPr="00D720E1" w:rsidRDefault="00D720E1" w:rsidP="00D720E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Algorytmy kryptograficzne symetryczne DES, IDEA,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Rijandel</w:t>
            </w:r>
            <w:proofErr w:type="spellEnd"/>
          </w:p>
          <w:p w:rsidR="00D720E1" w:rsidRPr="00D720E1" w:rsidRDefault="00D720E1" w:rsidP="00D720E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Algorytmy niesymetryczne RSA</w:t>
            </w:r>
          </w:p>
          <w:p w:rsidR="00D720E1" w:rsidRPr="00D720E1" w:rsidRDefault="00D720E1" w:rsidP="00D720E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Protokoły kryptograficzne</w:t>
            </w:r>
          </w:p>
          <w:p w:rsidR="00D720E1" w:rsidRPr="00D720E1" w:rsidRDefault="00D720E1" w:rsidP="00D720E1">
            <w:pPr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Chińskie Twierdzenie o Resztach i jego użycie do ochrony baz danych</w:t>
            </w: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Sposoby podejścia do złamania szyfru</w:t>
            </w:r>
          </w:p>
          <w:p w:rsidR="00D720E1" w:rsidRPr="00D720E1" w:rsidRDefault="00D720E1" w:rsidP="00D720E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720E1" w:rsidRPr="00D720E1" w:rsidTr="00D720E1">
        <w:tc>
          <w:tcPr>
            <w:tcW w:w="10008" w:type="dxa"/>
            <w:shd w:val="pct15" w:color="auto" w:fill="FFFFFF"/>
          </w:tcPr>
          <w:p w:rsidR="00D720E1" w:rsidRPr="00D720E1" w:rsidRDefault="00D720E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D720E1" w:rsidRPr="00D720E1" w:rsidTr="00D720E1">
        <w:tc>
          <w:tcPr>
            <w:tcW w:w="10008" w:type="dxa"/>
          </w:tcPr>
          <w:p w:rsidR="00D720E1" w:rsidRPr="00D720E1" w:rsidRDefault="00D720E1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720E1" w:rsidRPr="00D720E1" w:rsidTr="00D720E1">
        <w:tc>
          <w:tcPr>
            <w:tcW w:w="10008" w:type="dxa"/>
            <w:shd w:val="pct15" w:color="auto" w:fill="FFFFFF"/>
          </w:tcPr>
          <w:p w:rsidR="00D720E1" w:rsidRPr="00D720E1" w:rsidRDefault="00D720E1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D720E1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D720E1" w:rsidRPr="00D720E1" w:rsidTr="00D720E1">
        <w:tc>
          <w:tcPr>
            <w:tcW w:w="10008" w:type="dxa"/>
          </w:tcPr>
          <w:p w:rsidR="00D720E1" w:rsidRPr="00D720E1" w:rsidRDefault="00D720E1" w:rsidP="00D720E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D720E1">
              <w:rPr>
                <w:rFonts w:asciiTheme="minorHAnsi" w:hAnsiTheme="minorHAnsi"/>
              </w:rPr>
              <w:t>Korzystanie z bibliotek kryptograficznych w wybranych platformach</w:t>
            </w:r>
          </w:p>
          <w:p w:rsidR="00D720E1" w:rsidRPr="00D720E1" w:rsidRDefault="00D720E1" w:rsidP="00D720E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D720E1">
              <w:rPr>
                <w:rFonts w:asciiTheme="minorHAnsi" w:hAnsiTheme="minorHAnsi"/>
              </w:rPr>
              <w:t>Implementacja wybranych funkcji skrótu</w:t>
            </w:r>
          </w:p>
          <w:p w:rsidR="00D720E1" w:rsidRPr="00D720E1" w:rsidRDefault="00D720E1" w:rsidP="00D720E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D720E1">
              <w:rPr>
                <w:rFonts w:asciiTheme="minorHAnsi" w:hAnsiTheme="minorHAnsi"/>
              </w:rPr>
              <w:t xml:space="preserve">Projektowanie algorytmu </w:t>
            </w:r>
            <w:proofErr w:type="spellStart"/>
            <w:r w:rsidRPr="00D720E1">
              <w:rPr>
                <w:rFonts w:asciiTheme="minorHAnsi" w:hAnsiTheme="minorHAnsi"/>
              </w:rPr>
              <w:t>RSAi</w:t>
            </w:r>
            <w:proofErr w:type="spellEnd"/>
            <w:r w:rsidRPr="00D720E1">
              <w:rPr>
                <w:rFonts w:asciiTheme="minorHAnsi" w:hAnsiTheme="minorHAnsi"/>
              </w:rPr>
              <w:t xml:space="preserve"> podpisu cyfrowego z jego użyciem</w:t>
            </w:r>
          </w:p>
          <w:p w:rsidR="00D720E1" w:rsidRPr="00D720E1" w:rsidRDefault="00D720E1" w:rsidP="00D720E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D720E1">
              <w:rPr>
                <w:rFonts w:asciiTheme="minorHAnsi" w:hAnsiTheme="minorHAnsi"/>
              </w:rPr>
              <w:t>Użycie wybranych algorytmów strumieniowych</w:t>
            </w:r>
          </w:p>
          <w:p w:rsidR="00D720E1" w:rsidRPr="00D720E1" w:rsidRDefault="00D720E1" w:rsidP="00D720E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D720E1">
              <w:rPr>
                <w:rFonts w:asciiTheme="minorHAnsi" w:hAnsiTheme="minorHAnsi"/>
              </w:rPr>
              <w:t xml:space="preserve">Praktyczne wykorzystanie pakietu kryptograficznego </w:t>
            </w:r>
            <w:proofErr w:type="spellStart"/>
            <w:r w:rsidRPr="00D720E1">
              <w:rPr>
                <w:rFonts w:asciiTheme="minorHAnsi" w:hAnsiTheme="minorHAnsi"/>
              </w:rPr>
              <w:t>OpenSSL</w:t>
            </w:r>
            <w:proofErr w:type="spellEnd"/>
          </w:p>
          <w:p w:rsidR="00D720E1" w:rsidRPr="00D720E1" w:rsidRDefault="00D720E1" w:rsidP="00D720E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D720E1">
              <w:rPr>
                <w:rFonts w:asciiTheme="minorHAnsi" w:hAnsiTheme="minorHAnsi"/>
              </w:rPr>
              <w:t>Użycie Chińskiego Twierdzenia o Resztach do ochrony baz danych</w:t>
            </w:r>
          </w:p>
          <w:p w:rsidR="00D720E1" w:rsidRPr="00D720E1" w:rsidRDefault="00D720E1" w:rsidP="00D720E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D720E1">
              <w:rPr>
                <w:rFonts w:asciiTheme="minorHAnsi" w:hAnsiTheme="minorHAnsi"/>
              </w:rPr>
              <w:t>Ćwiczenia z określeniem notacji O i złożoności obliczeniowej</w:t>
            </w:r>
          </w:p>
          <w:p w:rsidR="00D720E1" w:rsidRPr="00D720E1" w:rsidRDefault="00D720E1" w:rsidP="00D720E1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285" w:lineRule="atLeast"/>
              <w:rPr>
                <w:rFonts w:asciiTheme="minorHAnsi" w:hAnsiTheme="minorHAnsi"/>
              </w:rPr>
            </w:pPr>
            <w:r w:rsidRPr="00D720E1">
              <w:rPr>
                <w:rFonts w:asciiTheme="minorHAnsi" w:hAnsiTheme="minorHAnsi"/>
              </w:rPr>
              <w:t>Obliczenie NWD na podstawie algorytmu Euklidesa</w:t>
            </w: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Obliczenie inwersji multiplikatywnej modulo z użyciem rozszerzonego algorytmu Euklidesa</w:t>
            </w: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[100%]</w:t>
            </w: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720E1" w:rsidRPr="00D720E1" w:rsidTr="00D720E1">
        <w:tc>
          <w:tcPr>
            <w:tcW w:w="10008" w:type="dxa"/>
            <w:shd w:val="pct15" w:color="auto" w:fill="FFFFFF"/>
          </w:tcPr>
          <w:p w:rsidR="00D720E1" w:rsidRPr="00D720E1" w:rsidRDefault="00D720E1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D720E1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D720E1" w:rsidRPr="00D720E1" w:rsidTr="00D720E1">
        <w:tc>
          <w:tcPr>
            <w:tcW w:w="10008" w:type="dxa"/>
          </w:tcPr>
          <w:p w:rsidR="00D720E1" w:rsidRPr="00D720E1" w:rsidRDefault="00D720E1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720E1" w:rsidRPr="00D720E1" w:rsidTr="00D720E1">
        <w:tc>
          <w:tcPr>
            <w:tcW w:w="10008" w:type="dxa"/>
            <w:shd w:val="clear" w:color="auto" w:fill="D9D9D9"/>
          </w:tcPr>
          <w:p w:rsidR="00D720E1" w:rsidRPr="00D720E1" w:rsidRDefault="00D720E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D720E1" w:rsidRPr="00D720E1" w:rsidTr="00D720E1">
        <w:tc>
          <w:tcPr>
            <w:tcW w:w="10008" w:type="dxa"/>
          </w:tcPr>
          <w:p w:rsidR="00D720E1" w:rsidRPr="00D720E1" w:rsidRDefault="00D720E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D720E1" w:rsidRPr="00D720E1" w:rsidTr="00D720E1">
        <w:tc>
          <w:tcPr>
            <w:tcW w:w="10008" w:type="dxa"/>
            <w:shd w:val="clear" w:color="auto" w:fill="D9D9D9"/>
          </w:tcPr>
          <w:p w:rsidR="00D720E1" w:rsidRPr="00D720E1" w:rsidRDefault="00D720E1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D720E1" w:rsidRPr="00D720E1" w:rsidTr="00D720E1">
        <w:tc>
          <w:tcPr>
            <w:tcW w:w="10008" w:type="dxa"/>
          </w:tcPr>
          <w:p w:rsidR="00D720E1" w:rsidRPr="00D720E1" w:rsidRDefault="00D720E1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D720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720E1" w:rsidRPr="00D720E1" w:rsidTr="001E76B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720E1" w:rsidRPr="00D720E1" w:rsidRDefault="00D720E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720E1" w:rsidRPr="00D720E1" w:rsidRDefault="00D720E1" w:rsidP="00D720E1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M.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Konkowski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>: Podstawy kryptografii, Helion 2006</w:t>
            </w:r>
          </w:p>
          <w:p w:rsidR="00D720E1" w:rsidRPr="00D720E1" w:rsidRDefault="00D720E1" w:rsidP="00D720E1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M.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Kutyłkowski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 xml:space="preserve">, W. B.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Strothmann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 xml:space="preserve">: Kryptografia – teoria i praktyka zabezpieczania systemów komputerowych, Oficyna wydawnicza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ReadME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>, Warszawa 1999</w:t>
            </w:r>
          </w:p>
          <w:p w:rsidR="00D720E1" w:rsidRPr="00D720E1" w:rsidRDefault="00D720E1" w:rsidP="00D720E1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R. Andersen: Inżynieria zabezpieczeń, WNT</w:t>
            </w:r>
          </w:p>
          <w:p w:rsidR="00D720E1" w:rsidRPr="00D720E1" w:rsidRDefault="00D720E1" w:rsidP="00D720E1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D.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Pipkin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>: Bezpieczeństwo informacji, WNT</w:t>
            </w:r>
          </w:p>
        </w:tc>
      </w:tr>
      <w:tr w:rsidR="00D720E1" w:rsidRPr="00D720E1" w:rsidTr="001E76BB">
        <w:tc>
          <w:tcPr>
            <w:tcW w:w="2660" w:type="dxa"/>
          </w:tcPr>
          <w:p w:rsidR="00D720E1" w:rsidRPr="00D720E1" w:rsidRDefault="00D720E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D720E1" w:rsidRPr="00D720E1" w:rsidRDefault="00D720E1" w:rsidP="00D720E1">
            <w:pPr>
              <w:widowControl w:val="0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K.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Mundia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Ch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Prossie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 xml:space="preserve">: Hakerom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smierć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>, Wydawnictwo RM</w:t>
            </w:r>
          </w:p>
          <w:p w:rsidR="00D720E1" w:rsidRPr="00D720E1" w:rsidRDefault="00D720E1" w:rsidP="00D720E1">
            <w:pPr>
              <w:widowControl w:val="0"/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F.L. Bauer, S. Lloyd: Podpis elektroniczny, klucz publiczny, </w:t>
            </w:r>
            <w:proofErr w:type="spellStart"/>
            <w:r w:rsidRPr="00D720E1">
              <w:rPr>
                <w:rFonts w:asciiTheme="minorHAnsi" w:hAnsiTheme="minorHAnsi"/>
                <w:sz w:val="24"/>
                <w:szCs w:val="24"/>
              </w:rPr>
              <w:t>Robomatic</w:t>
            </w:r>
            <w:proofErr w:type="spellEnd"/>
            <w:r w:rsidRPr="00D720E1">
              <w:rPr>
                <w:rFonts w:asciiTheme="minorHAnsi" w:hAnsiTheme="minorHAnsi"/>
                <w:sz w:val="24"/>
                <w:szCs w:val="24"/>
              </w:rPr>
              <w:t>, Wrocław 2002</w:t>
            </w:r>
          </w:p>
        </w:tc>
      </w:tr>
      <w:tr w:rsidR="00D720E1" w:rsidRPr="00D720E1" w:rsidTr="00AA4E25">
        <w:tc>
          <w:tcPr>
            <w:tcW w:w="2660" w:type="dxa"/>
          </w:tcPr>
          <w:p w:rsidR="00D720E1" w:rsidRPr="00D720E1" w:rsidRDefault="00D720E1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Wykład, ćwiczenia częściowo audytoryjne i częściowo laboratoryjne</w:t>
            </w:r>
          </w:p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D720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D720E1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D720E1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D720E1" w:rsidRPr="00D720E1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Sprawdziany z części teoretycznej i praktycznej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1 - 9</w:t>
            </w:r>
          </w:p>
        </w:tc>
      </w:tr>
      <w:tr w:rsidR="00D720E1" w:rsidRPr="00D720E1" w:rsidTr="00AA4E25">
        <w:tc>
          <w:tcPr>
            <w:tcW w:w="8208" w:type="dxa"/>
            <w:gridSpan w:val="2"/>
            <w:vAlign w:val="center"/>
          </w:tcPr>
          <w:p w:rsidR="00D720E1" w:rsidRPr="00D720E1" w:rsidRDefault="00D720E1" w:rsidP="00D720E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</w:t>
            </w:r>
            <w:r w:rsidRPr="00D720E1">
              <w:rPr>
                <w:rFonts w:asciiTheme="minorHAnsi" w:hAnsiTheme="minorHAnsi"/>
                <w:sz w:val="24"/>
                <w:szCs w:val="24"/>
              </w:rPr>
              <w:t xml:space="preserve">adania </w:t>
            </w:r>
            <w:r>
              <w:rPr>
                <w:rFonts w:asciiTheme="minorHAnsi" w:hAnsiTheme="minorHAnsi"/>
                <w:sz w:val="24"/>
                <w:szCs w:val="24"/>
              </w:rPr>
              <w:t>p</w:t>
            </w:r>
            <w:r w:rsidRPr="00D720E1">
              <w:rPr>
                <w:rFonts w:asciiTheme="minorHAnsi" w:hAnsiTheme="minorHAnsi"/>
                <w:sz w:val="24"/>
                <w:szCs w:val="24"/>
              </w:rPr>
              <w:t xml:space="preserve">raktyczne </w:t>
            </w:r>
          </w:p>
        </w:tc>
        <w:tc>
          <w:tcPr>
            <w:tcW w:w="1800" w:type="dxa"/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5, 6, 7</w:t>
            </w:r>
          </w:p>
        </w:tc>
      </w:tr>
      <w:tr w:rsidR="00D720E1" w:rsidRPr="00D720E1" w:rsidTr="00AA4E25">
        <w:tc>
          <w:tcPr>
            <w:tcW w:w="8208" w:type="dxa"/>
            <w:gridSpan w:val="2"/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Dyskusja</w:t>
            </w:r>
          </w:p>
        </w:tc>
        <w:tc>
          <w:tcPr>
            <w:tcW w:w="1800" w:type="dxa"/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8, 9</w:t>
            </w:r>
          </w:p>
        </w:tc>
      </w:tr>
      <w:tr w:rsidR="00D720E1" w:rsidRPr="00D720E1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D720E1" w:rsidRPr="00D720E1" w:rsidRDefault="00D720E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D720E1" w:rsidRPr="00D720E1" w:rsidRDefault="00D720E1" w:rsidP="00B36524">
            <w:pPr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Kolokwium i egzamin z wykładu, zaliczenie laboratorium</w:t>
            </w:r>
          </w:p>
        </w:tc>
      </w:tr>
    </w:tbl>
    <w:p w:rsidR="002E1B9A" w:rsidRPr="00D720E1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D720E1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D720E1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D720E1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vMerge/>
          </w:tcPr>
          <w:p w:rsidR="002E1B9A" w:rsidRPr="00D720E1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D720E1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D720E1" w:rsidRDefault="00D720E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D720E1" w:rsidRDefault="00D720E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720E1" w:rsidRPr="00D720E1" w:rsidTr="00AA4E25">
        <w:trPr>
          <w:trHeight w:val="262"/>
        </w:trPr>
        <w:tc>
          <w:tcPr>
            <w:tcW w:w="5070" w:type="dxa"/>
            <w:vAlign w:val="center"/>
          </w:tcPr>
          <w:p w:rsidR="00D720E1" w:rsidRPr="00D720E1" w:rsidRDefault="00D720E1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D720E1" w:rsidRPr="00D720E1" w:rsidRDefault="00D720E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D720E1" w:rsidRPr="00D720E1" w:rsidTr="00AA4E25">
        <w:trPr>
          <w:trHeight w:val="262"/>
        </w:trPr>
        <w:tc>
          <w:tcPr>
            <w:tcW w:w="5070" w:type="dxa"/>
            <w:vAlign w:val="center"/>
          </w:tcPr>
          <w:p w:rsidR="00D720E1" w:rsidRPr="00D720E1" w:rsidRDefault="00D720E1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D720E1" w:rsidRPr="00D720E1" w:rsidRDefault="00D720E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D720E1" w:rsidRPr="00D720E1" w:rsidRDefault="00D720E1" w:rsidP="00B3652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D720E1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D720E1" w:rsidRDefault="00D720E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D720E1" w:rsidRDefault="00D720E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D720E1" w:rsidRDefault="00D720E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Inne</w:t>
            </w:r>
            <w:r w:rsidR="00D720E1" w:rsidRPr="00D720E1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2E1B9A" w:rsidRPr="00D720E1" w:rsidRDefault="00D720E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D720E1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D720E1" w:rsidRDefault="00D720E1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89</w:t>
            </w:r>
          </w:p>
        </w:tc>
        <w:tc>
          <w:tcPr>
            <w:tcW w:w="2812" w:type="dxa"/>
            <w:vAlign w:val="center"/>
          </w:tcPr>
          <w:p w:rsidR="002E1B9A" w:rsidRPr="00D720E1" w:rsidRDefault="00D720E1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55</w:t>
            </w:r>
          </w:p>
        </w:tc>
      </w:tr>
      <w:tr w:rsidR="002E1B9A" w:rsidRPr="00D720E1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720E1" w:rsidRDefault="00D720E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D720E1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720E1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D720E1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D720E1" w:rsidRPr="00D720E1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720E1" w:rsidRDefault="00D720E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1,9 ECTS</w:t>
            </w:r>
          </w:p>
        </w:tc>
      </w:tr>
      <w:tr w:rsidR="002E1B9A" w:rsidRPr="00D720E1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D720E1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L</w:t>
            </w:r>
            <w:r w:rsidR="00A020AD" w:rsidRPr="00D720E1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D720E1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D720E1" w:rsidRDefault="00D720E1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720E1">
              <w:rPr>
                <w:rFonts w:asciiTheme="minorHAnsi" w:hAnsiTheme="minorHAnsi"/>
                <w:sz w:val="24"/>
                <w:szCs w:val="24"/>
              </w:rPr>
              <w:t>49</w:t>
            </w:r>
            <w:r w:rsidRPr="00D720E1">
              <w:rPr>
                <w:rFonts w:asciiTheme="minorHAnsi" w:hAnsiTheme="minorHAnsi"/>
                <w:sz w:val="24"/>
                <w:szCs w:val="24"/>
              </w:rPr>
              <w:br/>
            </w:r>
            <w:r w:rsidRPr="00D720E1">
              <w:rPr>
                <w:rFonts w:asciiTheme="minorHAnsi" w:hAnsiTheme="minorHAnsi"/>
                <w:b/>
                <w:sz w:val="24"/>
                <w:szCs w:val="24"/>
              </w:rPr>
              <w:t>1,7 ECTS</w:t>
            </w:r>
          </w:p>
        </w:tc>
      </w:tr>
    </w:tbl>
    <w:p w:rsidR="002E1B9A" w:rsidRPr="00D720E1" w:rsidRDefault="002E1B9A" w:rsidP="002E1B9A">
      <w:pPr>
        <w:pStyle w:val="Default"/>
        <w:rPr>
          <w:rFonts w:asciiTheme="minorHAnsi" w:hAnsiTheme="minorHAnsi"/>
          <w:szCs w:val="24"/>
        </w:rPr>
      </w:pPr>
    </w:p>
    <w:p w:rsidR="001D78B7" w:rsidRPr="00D720E1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D720E1" w:rsidSect="005E493F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0134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FF408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0134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F4082">
      <w:rPr>
        <w:rStyle w:val="Numerstrony"/>
        <w:noProof/>
      </w:rPr>
      <w:t>3</w:t>
    </w:r>
    <w:r>
      <w:rPr>
        <w:rStyle w:val="Numerstrony"/>
      </w:rPr>
      <w:fldChar w:fldCharType="end"/>
    </w:r>
  </w:p>
  <w:p w:rsidR="002F0D95" w:rsidRDefault="00FF408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493F" w:rsidRDefault="005E493F" w:rsidP="005E493F">
    <w:pPr>
      <w:pStyle w:val="Tytu"/>
      <w:jc w:val="right"/>
      <w:rPr>
        <w:b w:val="0"/>
        <w:i/>
        <w:sz w:val="20"/>
      </w:rPr>
    </w:pPr>
  </w:p>
  <w:p w:rsidR="005E493F" w:rsidRPr="007F763F" w:rsidRDefault="005E493F" w:rsidP="005E49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5E493F" w:rsidRDefault="00FF4082" w:rsidP="005E493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920B0"/>
    <w:multiLevelType w:val="hybridMultilevel"/>
    <w:tmpl w:val="602002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E031BC"/>
    <w:multiLevelType w:val="hybridMultilevel"/>
    <w:tmpl w:val="58C01F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D50163"/>
    <w:multiLevelType w:val="hybridMultilevel"/>
    <w:tmpl w:val="64FA2C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BC6654"/>
    <w:multiLevelType w:val="hybridMultilevel"/>
    <w:tmpl w:val="5DF63C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44B32F7"/>
    <w:multiLevelType w:val="hybridMultilevel"/>
    <w:tmpl w:val="BD0895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13472"/>
    <w:rsid w:val="00097E79"/>
    <w:rsid w:val="000F5332"/>
    <w:rsid w:val="001D78B7"/>
    <w:rsid w:val="002308D7"/>
    <w:rsid w:val="002E1B9A"/>
    <w:rsid w:val="00361064"/>
    <w:rsid w:val="00396B9E"/>
    <w:rsid w:val="003A7921"/>
    <w:rsid w:val="00401FF4"/>
    <w:rsid w:val="00467DED"/>
    <w:rsid w:val="00482532"/>
    <w:rsid w:val="004B137F"/>
    <w:rsid w:val="00513459"/>
    <w:rsid w:val="00555B5F"/>
    <w:rsid w:val="005C4E66"/>
    <w:rsid w:val="005E493F"/>
    <w:rsid w:val="006207BD"/>
    <w:rsid w:val="007F0ECB"/>
    <w:rsid w:val="007F763F"/>
    <w:rsid w:val="00887F87"/>
    <w:rsid w:val="00A020AD"/>
    <w:rsid w:val="00AA4E25"/>
    <w:rsid w:val="00AB1D18"/>
    <w:rsid w:val="00BE7FFE"/>
    <w:rsid w:val="00C71D87"/>
    <w:rsid w:val="00C9183B"/>
    <w:rsid w:val="00CC5A9C"/>
    <w:rsid w:val="00D720E1"/>
    <w:rsid w:val="00D72111"/>
    <w:rsid w:val="00D950BF"/>
    <w:rsid w:val="00E227ED"/>
    <w:rsid w:val="00F578E6"/>
    <w:rsid w:val="00F9270B"/>
    <w:rsid w:val="00FA1FB3"/>
    <w:rsid w:val="00FF4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NormalnyWeb">
    <w:name w:val="Normal (Web)"/>
    <w:basedOn w:val="Normalny"/>
    <w:rsid w:val="00D720E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760</Words>
  <Characters>4565</Characters>
  <Application>Microsoft Office Word</Application>
  <DocSecurity>0</DocSecurity>
  <Lines>38</Lines>
  <Paragraphs>10</Paragraphs>
  <ScaleCrop>false</ScaleCrop>
  <Company>PWSZ</Company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4</cp:revision>
  <dcterms:created xsi:type="dcterms:W3CDTF">2019-09-18T15:49:00Z</dcterms:created>
  <dcterms:modified xsi:type="dcterms:W3CDTF">2019-09-18T21:36:00Z</dcterms:modified>
</cp:coreProperties>
</file>